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6600" w:rsidRDefault="005C0639">
      <w:pPr>
        <w:rPr>
          <w:sz w:val="32"/>
          <w:szCs w:val="32"/>
        </w:rPr>
      </w:pPr>
      <w:r w:rsidRPr="005C0639">
        <w:rPr>
          <w:sz w:val="32"/>
          <w:szCs w:val="32"/>
        </w:rPr>
        <w:t xml:space="preserve">Question </w:t>
      </w:r>
      <w:r>
        <w:rPr>
          <w:sz w:val="32"/>
          <w:szCs w:val="32"/>
        </w:rPr>
        <w:t>1</w:t>
      </w:r>
    </w:p>
    <w:p w:rsidR="005C0639" w:rsidRPr="005C0639" w:rsidRDefault="005C0639" w:rsidP="005C0639">
      <w:pPr>
        <w:shd w:val="clear" w:color="auto" w:fill="FFFFFF"/>
        <w:spacing w:before="180" w:after="180"/>
        <w:rPr>
          <w:rFonts w:ascii="Helvetica Neue" w:hAnsi="Helvetica Neue"/>
          <w:color w:val="2D3B45"/>
        </w:rPr>
      </w:pPr>
      <w:r w:rsidRPr="005C0639">
        <w:rPr>
          <w:rFonts w:ascii="Helvetica Neue" w:hAnsi="Helvetica Neue"/>
          <w:color w:val="2D3B45"/>
        </w:rPr>
        <w:t>The Federal Mine Safety and Health Act requires the secretary of labor to develop detailed mandatory health and safety standards to govern the operation of the nation’s mines. The act provides that federal mine inspectors are to inspect underground mines at least four times a year and surface mines at least twice a year to ensure compliance with these standards and to make inspections to determine whether previously discovered violations have been corrected. The act also grants mine inspectors "a right of entry to, upon or through any coal or other mine" and states that "no advance notice of an inspection shall be provided to any person."</w:t>
      </w:r>
    </w:p>
    <w:p w:rsidR="005C0639" w:rsidRPr="005C0639" w:rsidRDefault="005C0639" w:rsidP="005C0639">
      <w:pPr>
        <w:shd w:val="clear" w:color="auto" w:fill="FFFFFF"/>
        <w:spacing w:before="180" w:after="180"/>
        <w:rPr>
          <w:rFonts w:ascii="Helvetica Neue" w:hAnsi="Helvetica Neue"/>
          <w:color w:val="2D3B45"/>
        </w:rPr>
      </w:pPr>
      <w:r w:rsidRPr="005C0639">
        <w:rPr>
          <w:rFonts w:ascii="Helvetica Neue" w:hAnsi="Helvetica Neue"/>
          <w:color w:val="2D3B45"/>
        </w:rPr>
        <w:t> </w:t>
      </w:r>
    </w:p>
    <w:p w:rsidR="005C0639" w:rsidRPr="005C0639" w:rsidRDefault="005C0639" w:rsidP="005C0639">
      <w:pPr>
        <w:shd w:val="clear" w:color="auto" w:fill="FFFFFF"/>
        <w:spacing w:before="180" w:after="180"/>
        <w:rPr>
          <w:rFonts w:ascii="Helvetica Neue" w:hAnsi="Helvetica Neue"/>
          <w:color w:val="2D3B45"/>
        </w:rPr>
      </w:pPr>
      <w:r w:rsidRPr="005C0639">
        <w:rPr>
          <w:rFonts w:ascii="Helvetica Neue" w:hAnsi="Helvetica Neue"/>
          <w:color w:val="2D3B45"/>
        </w:rPr>
        <w:t>A federal mine inspector attempted to inspect quarries owned by Waukesha Lime and Stone Company (Waukesha) to determine whether all 25 safety and health violations uncovered during a prior inspection had been corrected. Douglas Dewey, Waukesha’s president, refused to allow the inspector to inspect the premises without first obtaining a search warrant. Are the warrantless searches of stone quarries authorized by the Mine Safety and Health Act constitutional? </w:t>
      </w:r>
      <w:r w:rsidRPr="005C0639">
        <w:rPr>
          <w:rFonts w:ascii="Helvetica Neue" w:hAnsi="Helvetica Neue"/>
          <w:i/>
          <w:iCs/>
          <w:color w:val="2D3B45"/>
        </w:rPr>
        <w:t>Donovan, Secretary of Labor v. Dewey,</w:t>
      </w:r>
      <w:r w:rsidRPr="005C0639">
        <w:rPr>
          <w:rFonts w:ascii="Helvetica Neue" w:hAnsi="Helvetica Neue"/>
          <w:color w:val="2D3B45"/>
        </w:rPr>
        <w:t xml:space="preserve"> 452 U.S. 594, 101 </w:t>
      </w:r>
      <w:proofErr w:type="spellStart"/>
      <w:r w:rsidRPr="005C0639">
        <w:rPr>
          <w:rFonts w:ascii="Helvetica Neue" w:hAnsi="Helvetica Neue"/>
          <w:color w:val="2D3B45"/>
        </w:rPr>
        <w:t>S.Ct</w:t>
      </w:r>
      <w:proofErr w:type="spellEnd"/>
      <w:r w:rsidRPr="005C0639">
        <w:rPr>
          <w:rFonts w:ascii="Helvetica Neue" w:hAnsi="Helvetica Neue"/>
          <w:color w:val="2D3B45"/>
        </w:rPr>
        <w:t>. 2534, 1980 U.S. Lexis 58 (Supreme Court of the United States)</w:t>
      </w:r>
    </w:p>
    <w:p w:rsidR="005C0639" w:rsidRPr="005C0639" w:rsidRDefault="005C0639" w:rsidP="005C0639">
      <w:r w:rsidRPr="005C0639">
        <w:rPr>
          <w:rFonts w:ascii="Helvetica Neue" w:hAnsi="Helvetica Neue"/>
          <w:color w:val="2D3B45"/>
          <w:shd w:val="clear" w:color="auto" w:fill="FFFFFF"/>
        </w:rPr>
        <w:br/>
      </w:r>
      <w:r w:rsidRPr="005C0639">
        <w:rPr>
          <w:rFonts w:ascii="Helvetica Neue" w:hAnsi="Helvetica Neue"/>
          <w:bCs/>
          <w:color w:val="2D3B45"/>
          <w:shd w:val="clear" w:color="auto" w:fill="FFFFFF"/>
        </w:rPr>
        <w:t>Write a summary of your findings and opinions.</w:t>
      </w:r>
    </w:p>
    <w:p w:rsidR="005C0639" w:rsidRPr="005C0639" w:rsidRDefault="005C0639" w:rsidP="005C0639">
      <w:r w:rsidRPr="005C0639">
        <w:rPr>
          <w:rFonts w:ascii="Helvetica Neue" w:hAnsi="Helvetica Neue"/>
          <w:color w:val="2D3B45"/>
          <w:shd w:val="clear" w:color="auto" w:fill="FFFFFF"/>
        </w:rPr>
        <w:t>A Word document (</w:t>
      </w:r>
      <w:proofErr w:type="gramStart"/>
      <w:r>
        <w:rPr>
          <w:rFonts w:ascii="Helvetica Neue" w:hAnsi="Helvetica Neue"/>
          <w:color w:val="2D3B45"/>
          <w:shd w:val="clear" w:color="auto" w:fill="FFFFFF"/>
        </w:rPr>
        <w:t>30</w:t>
      </w:r>
      <w:r w:rsidRPr="005C0639">
        <w:rPr>
          <w:rFonts w:ascii="Helvetica Neue" w:hAnsi="Helvetica Neue"/>
          <w:color w:val="2D3B45"/>
          <w:shd w:val="clear" w:color="auto" w:fill="FFFFFF"/>
        </w:rPr>
        <w:t>0 word</w:t>
      </w:r>
      <w:proofErr w:type="gramEnd"/>
      <w:r w:rsidRPr="005C0639">
        <w:rPr>
          <w:rFonts w:ascii="Helvetica Neue" w:hAnsi="Helvetica Neue"/>
          <w:color w:val="2D3B45"/>
          <w:shd w:val="clear" w:color="auto" w:fill="FFFFFF"/>
        </w:rPr>
        <w:t xml:space="preserve"> minimum) that is double spaced and typed in Times New Roman font 12. </w:t>
      </w:r>
    </w:p>
    <w:p w:rsidR="005C0639" w:rsidRDefault="005C0639">
      <w:pPr>
        <w:rPr>
          <w:sz w:val="32"/>
          <w:szCs w:val="32"/>
        </w:rPr>
      </w:pPr>
    </w:p>
    <w:p w:rsidR="005C0639" w:rsidRDefault="005C0639">
      <w:pPr>
        <w:rPr>
          <w:sz w:val="32"/>
          <w:szCs w:val="32"/>
        </w:rPr>
      </w:pPr>
    </w:p>
    <w:p w:rsidR="005C0639" w:rsidRDefault="005C0639">
      <w:pPr>
        <w:rPr>
          <w:sz w:val="32"/>
          <w:szCs w:val="32"/>
        </w:rPr>
      </w:pPr>
    </w:p>
    <w:p w:rsidR="005C0639" w:rsidRDefault="005C0639">
      <w:pPr>
        <w:rPr>
          <w:sz w:val="32"/>
          <w:szCs w:val="32"/>
        </w:rPr>
      </w:pPr>
    </w:p>
    <w:p w:rsidR="005C0639" w:rsidRDefault="005C0639">
      <w:pPr>
        <w:rPr>
          <w:sz w:val="32"/>
          <w:szCs w:val="32"/>
        </w:rPr>
      </w:pPr>
    </w:p>
    <w:p w:rsidR="005C0639" w:rsidRDefault="005C0639">
      <w:pPr>
        <w:rPr>
          <w:sz w:val="32"/>
          <w:szCs w:val="32"/>
        </w:rPr>
      </w:pPr>
    </w:p>
    <w:p w:rsidR="005C0639" w:rsidRDefault="005C0639">
      <w:pPr>
        <w:rPr>
          <w:sz w:val="32"/>
          <w:szCs w:val="32"/>
        </w:rPr>
      </w:pPr>
    </w:p>
    <w:p w:rsidR="005C0639" w:rsidRDefault="005C0639">
      <w:pPr>
        <w:rPr>
          <w:sz w:val="32"/>
          <w:szCs w:val="32"/>
        </w:rPr>
      </w:pPr>
    </w:p>
    <w:p w:rsidR="005C0639" w:rsidRDefault="005C0639">
      <w:pPr>
        <w:rPr>
          <w:sz w:val="32"/>
          <w:szCs w:val="32"/>
        </w:rPr>
      </w:pPr>
    </w:p>
    <w:p w:rsidR="005C0639" w:rsidRDefault="005C0639">
      <w:pPr>
        <w:rPr>
          <w:sz w:val="32"/>
          <w:szCs w:val="32"/>
        </w:rPr>
      </w:pPr>
    </w:p>
    <w:p w:rsidR="005C0639" w:rsidRDefault="005C0639">
      <w:pPr>
        <w:rPr>
          <w:sz w:val="32"/>
          <w:szCs w:val="32"/>
        </w:rPr>
      </w:pPr>
    </w:p>
    <w:p w:rsidR="005C0639" w:rsidRDefault="005C0639">
      <w:pPr>
        <w:rPr>
          <w:sz w:val="32"/>
          <w:szCs w:val="32"/>
        </w:rPr>
      </w:pPr>
    </w:p>
    <w:p w:rsidR="005C0639" w:rsidRDefault="005C0639">
      <w:pPr>
        <w:rPr>
          <w:sz w:val="32"/>
          <w:szCs w:val="32"/>
        </w:rPr>
      </w:pPr>
    </w:p>
    <w:p w:rsidR="005C0639" w:rsidRDefault="005C0639">
      <w:pPr>
        <w:rPr>
          <w:sz w:val="32"/>
          <w:szCs w:val="32"/>
        </w:rPr>
      </w:pPr>
    </w:p>
    <w:p w:rsidR="005C0639" w:rsidRDefault="005C0639">
      <w:pPr>
        <w:rPr>
          <w:sz w:val="32"/>
          <w:szCs w:val="32"/>
        </w:rPr>
      </w:pPr>
    </w:p>
    <w:p w:rsidR="005C0639" w:rsidRDefault="005C0639" w:rsidP="005C0639">
      <w:pPr>
        <w:rPr>
          <w:sz w:val="32"/>
          <w:szCs w:val="32"/>
        </w:rPr>
      </w:pPr>
    </w:p>
    <w:p w:rsidR="005C0639" w:rsidRDefault="005C0639" w:rsidP="005C0639">
      <w:pPr>
        <w:rPr>
          <w:sz w:val="32"/>
          <w:szCs w:val="32"/>
        </w:rPr>
      </w:pPr>
      <w:r w:rsidRPr="005C0639">
        <w:rPr>
          <w:sz w:val="32"/>
          <w:szCs w:val="32"/>
        </w:rPr>
        <w:lastRenderedPageBreak/>
        <w:t xml:space="preserve">Question </w:t>
      </w:r>
      <w:r>
        <w:rPr>
          <w:sz w:val="32"/>
          <w:szCs w:val="32"/>
        </w:rPr>
        <w:t>2</w:t>
      </w:r>
    </w:p>
    <w:p w:rsidR="005C0639" w:rsidRPr="005C0639" w:rsidRDefault="005C0639" w:rsidP="005C0639">
      <w:r>
        <w:rPr>
          <w:rFonts w:ascii="Helvetica Neue" w:hAnsi="Helvetica Neue"/>
          <w:color w:val="2D3B45"/>
          <w:shd w:val="clear" w:color="auto" w:fill="FFFFFF"/>
        </w:rPr>
        <w:t>Research the following topic and post a short (250-word) response to the discussion board: Access the website for the Consumer Product Safety Commission (CPSC) and review the functions and responsibilities of the CPSC. Present a reasoned argument as to whether the public would be better served by a "free market" approach to product safety (for example, consumers refraining from buying products that have resulted in too many injuries or deaths), or whether the public is better-served by the existence of the CPSC.</w:t>
      </w:r>
    </w:p>
    <w:p w:rsidR="005C0639" w:rsidRPr="005C0639" w:rsidRDefault="005C0639" w:rsidP="005C0639">
      <w:r>
        <w:rPr>
          <w:rFonts w:ascii="Helvetica Neue" w:hAnsi="Helvetica Neue"/>
          <w:color w:val="2D3B45"/>
          <w:shd w:val="clear" w:color="auto" w:fill="FFFFFF"/>
        </w:rPr>
        <w:t xml:space="preserve">Write </w:t>
      </w:r>
      <w:r w:rsidRPr="005C0639">
        <w:rPr>
          <w:rFonts w:ascii="Helvetica Neue" w:hAnsi="Helvetica Neue"/>
          <w:color w:val="2D3B45"/>
          <w:shd w:val="clear" w:color="auto" w:fill="FFFFFF"/>
        </w:rPr>
        <w:t>A Word document (</w:t>
      </w:r>
      <w:proofErr w:type="gramStart"/>
      <w:r>
        <w:rPr>
          <w:rFonts w:ascii="Helvetica Neue" w:hAnsi="Helvetica Neue"/>
          <w:color w:val="2D3B45"/>
          <w:shd w:val="clear" w:color="auto" w:fill="FFFFFF"/>
        </w:rPr>
        <w:t>25</w:t>
      </w:r>
      <w:r w:rsidRPr="005C0639">
        <w:rPr>
          <w:rFonts w:ascii="Helvetica Neue" w:hAnsi="Helvetica Neue"/>
          <w:color w:val="2D3B45"/>
          <w:shd w:val="clear" w:color="auto" w:fill="FFFFFF"/>
        </w:rPr>
        <w:t>0 word</w:t>
      </w:r>
      <w:proofErr w:type="gramEnd"/>
      <w:r w:rsidRPr="005C0639">
        <w:rPr>
          <w:rFonts w:ascii="Helvetica Neue" w:hAnsi="Helvetica Neue"/>
          <w:color w:val="2D3B45"/>
          <w:shd w:val="clear" w:color="auto" w:fill="FFFFFF"/>
        </w:rPr>
        <w:t xml:space="preserve"> minimum) that is double spaced and typed in Times New Roman font 12. </w:t>
      </w:r>
    </w:p>
    <w:p w:rsidR="005C0639" w:rsidRDefault="005C0639">
      <w:pPr>
        <w:rPr>
          <w:sz w:val="32"/>
          <w:szCs w:val="32"/>
        </w:rPr>
      </w:pPr>
    </w:p>
    <w:p w:rsidR="005C0639" w:rsidRDefault="005C0639">
      <w:pPr>
        <w:rPr>
          <w:sz w:val="32"/>
          <w:szCs w:val="32"/>
        </w:rPr>
      </w:pPr>
    </w:p>
    <w:p w:rsidR="005C0639" w:rsidRDefault="005C0639" w:rsidP="005C0639">
      <w:pPr>
        <w:rPr>
          <w:sz w:val="32"/>
          <w:szCs w:val="32"/>
        </w:rPr>
      </w:pPr>
      <w:r w:rsidRPr="005C0639">
        <w:rPr>
          <w:sz w:val="32"/>
          <w:szCs w:val="32"/>
        </w:rPr>
        <w:t xml:space="preserve">Question </w:t>
      </w:r>
      <w:r>
        <w:rPr>
          <w:sz w:val="32"/>
          <w:szCs w:val="32"/>
        </w:rPr>
        <w:t>3</w:t>
      </w:r>
    </w:p>
    <w:p w:rsidR="005C0639" w:rsidRDefault="005C0639" w:rsidP="005C0639">
      <w:pPr>
        <w:rPr>
          <w:sz w:val="32"/>
          <w:szCs w:val="32"/>
        </w:rPr>
      </w:pPr>
    </w:p>
    <w:p w:rsidR="005C0639" w:rsidRDefault="005C0639" w:rsidP="005C0639">
      <w:r>
        <w:rPr>
          <w:rFonts w:ascii="Helvetica Neue" w:hAnsi="Helvetica Neue"/>
          <w:color w:val="2D3B45"/>
          <w:shd w:val="clear" w:color="auto" w:fill="FFFFFF"/>
        </w:rPr>
        <w:t xml:space="preserve">What are the top 15 takeaways from </w:t>
      </w:r>
      <w:r>
        <w:rPr>
          <w:rFonts w:ascii="Helvetica Neue" w:hAnsi="Helvetica Neue"/>
          <w:color w:val="2D3B45"/>
          <w:shd w:val="clear" w:color="auto" w:fill="FFFFFF"/>
        </w:rPr>
        <w:t>principle of management</w:t>
      </w:r>
      <w:bookmarkStart w:id="0" w:name="_GoBack"/>
      <w:bookmarkEnd w:id="0"/>
      <w:r>
        <w:rPr>
          <w:rFonts w:ascii="Helvetica Neue" w:hAnsi="Helvetica Neue"/>
          <w:color w:val="2D3B45"/>
          <w:shd w:val="clear" w:color="auto" w:fill="FFFFFF"/>
        </w:rPr>
        <w:t>? You need to provide an actual concept or theory, a definition for that concept or theory, and then explain why the concept/theory is something that you will remember. </w:t>
      </w:r>
    </w:p>
    <w:p w:rsidR="005C0639" w:rsidRDefault="005C0639" w:rsidP="005C0639">
      <w:r>
        <w:rPr>
          <w:rFonts w:ascii="Helvetica Neue" w:hAnsi="Helvetica Neue"/>
          <w:color w:val="2D3B45"/>
          <w:shd w:val="clear" w:color="auto" w:fill="FFFFFF"/>
        </w:rPr>
        <w:t>s</w:t>
      </w:r>
      <w:r>
        <w:rPr>
          <w:rFonts w:ascii="Helvetica Neue" w:hAnsi="Helvetica Neue"/>
          <w:color w:val="2D3B45"/>
          <w:shd w:val="clear" w:color="auto" w:fill="FFFFFF"/>
        </w:rPr>
        <w:t>ubmit this in an essay format. I will expect at least one paragraph for each concept, definition and explanation. </w:t>
      </w:r>
    </w:p>
    <w:p w:rsidR="005C0639" w:rsidRDefault="005C0639" w:rsidP="005C0639">
      <w:pPr>
        <w:rPr>
          <w:sz w:val="32"/>
          <w:szCs w:val="32"/>
        </w:rPr>
      </w:pPr>
    </w:p>
    <w:p w:rsidR="005C0639" w:rsidRPr="005C0639" w:rsidRDefault="005C0639">
      <w:pPr>
        <w:rPr>
          <w:sz w:val="32"/>
          <w:szCs w:val="32"/>
        </w:rPr>
      </w:pPr>
    </w:p>
    <w:sectPr w:rsidR="005C0639" w:rsidRPr="005C0639"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639"/>
    <w:rsid w:val="005C0639"/>
    <w:rsid w:val="00BA7551"/>
    <w:rsid w:val="00BF6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0710E6"/>
  <w14:defaultImageDpi w14:val="32767"/>
  <w15:chartTrackingRefBased/>
  <w15:docId w15:val="{E1E0B188-8272-024D-AE4A-D49DE2A23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C063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639"/>
    <w:pPr>
      <w:spacing w:before="100" w:beforeAutospacing="1" w:after="100" w:afterAutospacing="1"/>
    </w:pPr>
  </w:style>
  <w:style w:type="character" w:styleId="Emphasis">
    <w:name w:val="Emphasis"/>
    <w:basedOn w:val="DefaultParagraphFont"/>
    <w:uiPriority w:val="20"/>
    <w:qFormat/>
    <w:rsid w:val="005C0639"/>
    <w:rPr>
      <w:i/>
      <w:iCs/>
    </w:rPr>
  </w:style>
  <w:style w:type="character" w:customStyle="1" w:styleId="stepbox">
    <w:name w:val="step_box"/>
    <w:basedOn w:val="DefaultParagraphFont"/>
    <w:rsid w:val="005C0639"/>
  </w:style>
  <w:style w:type="character" w:styleId="Strong">
    <w:name w:val="Strong"/>
    <w:basedOn w:val="DefaultParagraphFont"/>
    <w:uiPriority w:val="22"/>
    <w:qFormat/>
    <w:rsid w:val="005C06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321372">
      <w:bodyDiv w:val="1"/>
      <w:marLeft w:val="0"/>
      <w:marRight w:val="0"/>
      <w:marTop w:val="0"/>
      <w:marBottom w:val="0"/>
      <w:divBdr>
        <w:top w:val="none" w:sz="0" w:space="0" w:color="auto"/>
        <w:left w:val="none" w:sz="0" w:space="0" w:color="auto"/>
        <w:bottom w:val="none" w:sz="0" w:space="0" w:color="auto"/>
        <w:right w:val="none" w:sz="0" w:space="0" w:color="auto"/>
      </w:divBdr>
    </w:div>
    <w:div w:id="757481351">
      <w:bodyDiv w:val="1"/>
      <w:marLeft w:val="0"/>
      <w:marRight w:val="0"/>
      <w:marTop w:val="0"/>
      <w:marBottom w:val="0"/>
      <w:divBdr>
        <w:top w:val="none" w:sz="0" w:space="0" w:color="auto"/>
        <w:left w:val="none" w:sz="0" w:space="0" w:color="auto"/>
        <w:bottom w:val="none" w:sz="0" w:space="0" w:color="auto"/>
        <w:right w:val="none" w:sz="0" w:space="0" w:color="auto"/>
      </w:divBdr>
    </w:div>
    <w:div w:id="959992475">
      <w:bodyDiv w:val="1"/>
      <w:marLeft w:val="0"/>
      <w:marRight w:val="0"/>
      <w:marTop w:val="0"/>
      <w:marBottom w:val="0"/>
      <w:divBdr>
        <w:top w:val="none" w:sz="0" w:space="0" w:color="auto"/>
        <w:left w:val="none" w:sz="0" w:space="0" w:color="auto"/>
        <w:bottom w:val="none" w:sz="0" w:space="0" w:color="auto"/>
        <w:right w:val="none" w:sz="0" w:space="0" w:color="auto"/>
      </w:divBdr>
    </w:div>
    <w:div w:id="1077481801">
      <w:bodyDiv w:val="1"/>
      <w:marLeft w:val="0"/>
      <w:marRight w:val="0"/>
      <w:marTop w:val="0"/>
      <w:marBottom w:val="0"/>
      <w:divBdr>
        <w:top w:val="none" w:sz="0" w:space="0" w:color="auto"/>
        <w:left w:val="none" w:sz="0" w:space="0" w:color="auto"/>
        <w:bottom w:val="none" w:sz="0" w:space="0" w:color="auto"/>
        <w:right w:val="none" w:sz="0" w:space="0" w:color="auto"/>
      </w:divBdr>
    </w:div>
    <w:div w:id="1241675451">
      <w:bodyDiv w:val="1"/>
      <w:marLeft w:val="0"/>
      <w:marRight w:val="0"/>
      <w:marTop w:val="0"/>
      <w:marBottom w:val="0"/>
      <w:divBdr>
        <w:top w:val="none" w:sz="0" w:space="0" w:color="auto"/>
        <w:left w:val="none" w:sz="0" w:space="0" w:color="auto"/>
        <w:bottom w:val="none" w:sz="0" w:space="0" w:color="auto"/>
        <w:right w:val="none" w:sz="0" w:space="0" w:color="auto"/>
      </w:divBdr>
    </w:div>
    <w:div w:id="170348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357</Words>
  <Characters>2040</Characters>
  <Application>Microsoft Office Word</Application>
  <DocSecurity>0</DocSecurity>
  <Lines>17</Lines>
  <Paragraphs>4</Paragraphs>
  <ScaleCrop>false</ScaleCrop>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dcterms:created xsi:type="dcterms:W3CDTF">2019-04-20T14:02:00Z</dcterms:created>
  <dcterms:modified xsi:type="dcterms:W3CDTF">2019-04-20T14:13:00Z</dcterms:modified>
</cp:coreProperties>
</file>